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34AA9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产品参数表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657"/>
        <w:gridCol w:w="6865"/>
      </w:tblGrid>
      <w:tr w14:paraId="1F4E3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57" w:type="dxa"/>
          </w:tcPr>
          <w:p w14:paraId="711F462F">
            <w:pP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865" w:type="dxa"/>
          </w:tcPr>
          <w:p w14:paraId="065E5155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1BAC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57" w:type="dxa"/>
          </w:tcPr>
          <w:p w14:paraId="5DA5E783">
            <w:pP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6865" w:type="dxa"/>
          </w:tcPr>
          <w:p w14:paraId="467B4340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B54A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57" w:type="dxa"/>
          </w:tcPr>
          <w:p w14:paraId="11AF0B56">
            <w:pP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6865" w:type="dxa"/>
          </w:tcPr>
          <w:p w14:paraId="5688074E">
            <w:pPr>
              <w:rPr>
                <w:rFonts w:hint="eastAsia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061C6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2"/>
          </w:tcPr>
          <w:p w14:paraId="6071BEF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技术参数</w:t>
            </w:r>
          </w:p>
        </w:tc>
      </w:tr>
      <w:tr w14:paraId="2F77D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225" w:hRule="atLeast"/>
        </w:trPr>
        <w:tc>
          <w:tcPr>
            <w:tcW w:w="8522" w:type="dxa"/>
            <w:gridSpan w:val="2"/>
          </w:tcPr>
          <w:p w14:paraId="0C78B603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2E7DF47B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4D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2025-08-18T01:25:39Z</dcterms:created>
  <dc:creator>X</dc:creator>
  <cp:lastModifiedBy>张</cp:lastModifiedBy>
  <dcterms:modified xsi:type="dcterms:W3CDTF">2025-08-18T01:39:43Z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KSOTemplateDocerSaveRecord">
    <vt:lpwstr>eyJoZGlkIjoiODRlNGFlMzEyNThkY2JjM2U5ZTM0MzNmYjkzODE1YjAiLCJ1c2VySWQiOiI1OTYxMjQxOTEifQ==</vt:lpwstr>
  </property>
  <property fmtid="{D5CDD505-2E9C-101B-9397-08002B2CF9AE}" pid="4" name="ICV">
    <vt:lpwstr>B4C5696FC2314668A96938E173B988AF_12</vt:lpwstr>
  </property>
</Properties>
</file>