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E81D7">
      <w:pPr>
        <w:widowControl/>
        <w:spacing w:line="500" w:lineRule="exact"/>
        <w:jc w:val="left"/>
        <w:rPr>
          <w:rFonts w:hint="eastAsia" w:ascii="方正小标宋_GBK" w:hAnsi="方正仿宋_GB2312" w:eastAsia="方正小标宋_GBK" w:cs="方正仿宋_GB2312"/>
          <w:bCs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仿宋_GB2312"/>
          <w:bCs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>附件3</w:t>
      </w:r>
    </w:p>
    <w:p w14:paraId="4D37F20F">
      <w:pPr>
        <w:widowControl/>
        <w:spacing w:line="500" w:lineRule="exact"/>
        <w:jc w:val="center"/>
        <w:rPr>
          <w:rFonts w:ascii="方正仿宋_GB2312" w:hAnsi="方正仿宋_GB2312" w:eastAsia="方正仿宋_GB2312" w:cs="方正仿宋_GB2312"/>
          <w:b/>
          <w:bCs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仿宋_GB2312" w:eastAsia="方正小标宋_GBK" w:cs="方正仿宋_GB2312"/>
          <w:bCs/>
          <w:color w:val="000000" w:themeColor="text1"/>
          <w:spacing w:val="-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建水</w:t>
      </w:r>
      <w:r>
        <w:rPr>
          <w:rFonts w:hint="eastAsia" w:ascii="方正小标宋_GBK" w:hAnsi="方正仿宋_GB2312" w:eastAsia="方正小标宋_GBK" w:cs="方正仿宋_GB2312"/>
          <w:bCs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  <w:t>县人民医院医药代表登记备案和诚信档案</w:t>
      </w:r>
    </w:p>
    <w:p w14:paraId="66A31DBB">
      <w:pPr>
        <w:pStyle w:val="3"/>
        <w:shd w:val="clear" w:color="auto" w:fill="FFFFFF"/>
        <w:spacing w:beforeAutospacing="0" w:afterAutospacing="0" w:line="460" w:lineRule="exact"/>
        <w:rPr>
          <w:rFonts w:hint="eastAsia" w:ascii="方正仿宋_GBK" w:hAnsi="Times New Roman" w:eastAsia="方正仿宋_GBK"/>
          <w:kern w:val="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方正仿宋_GBK" w:hAnsi="仿宋_GB2312" w:eastAsia="方正仿宋_GBK" w:cs="仿宋_GB2312"/>
          <w:color w:val="000000" w:themeColor="text1"/>
          <w:spacing w:val="5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备案号: No.             备案登记时间：  年   月    日 </w:t>
      </w:r>
      <w:r>
        <w:rPr>
          <w:rFonts w:hint="eastAsia" w:ascii="方正仿宋_GBK" w:hAnsi="Times New Roman" w:eastAsia="方正仿宋_GBK"/>
          <w:kern w:val="2"/>
          <w:sz w:val="32"/>
          <w:szCs w:val="32"/>
        </w:rPr>
        <w:t xml:space="preserve">    </w:t>
      </w:r>
    </w:p>
    <w:tbl>
      <w:tblPr>
        <w:tblStyle w:val="5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002"/>
        <w:gridCol w:w="1648"/>
        <w:gridCol w:w="1822"/>
        <w:gridCol w:w="2011"/>
      </w:tblGrid>
      <w:tr w14:paraId="0363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48" w:type="dxa"/>
            <w:vAlign w:val="center"/>
          </w:tcPr>
          <w:p w14:paraId="771F3B63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2" w:type="dxa"/>
            <w:vAlign w:val="center"/>
          </w:tcPr>
          <w:p w14:paraId="4FF2E368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Align w:val="center"/>
          </w:tcPr>
          <w:p w14:paraId="4413FA16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22" w:type="dxa"/>
            <w:vAlign w:val="center"/>
          </w:tcPr>
          <w:p w14:paraId="6ECA2443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71C0619F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（电子照片）</w:t>
            </w:r>
          </w:p>
        </w:tc>
      </w:tr>
      <w:tr w14:paraId="1E67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48" w:type="dxa"/>
            <w:vAlign w:val="center"/>
          </w:tcPr>
          <w:p w14:paraId="72607482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02" w:type="dxa"/>
            <w:vAlign w:val="center"/>
          </w:tcPr>
          <w:p w14:paraId="02F23500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Align w:val="center"/>
          </w:tcPr>
          <w:p w14:paraId="5ABE70AC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22" w:type="dxa"/>
            <w:vAlign w:val="center"/>
          </w:tcPr>
          <w:p w14:paraId="5614C2E9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vMerge w:val="continue"/>
          </w:tcPr>
          <w:p w14:paraId="5697943D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8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48" w:type="dxa"/>
            <w:vAlign w:val="center"/>
          </w:tcPr>
          <w:p w14:paraId="1DEDE228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岗位职务</w:t>
            </w:r>
          </w:p>
        </w:tc>
        <w:tc>
          <w:tcPr>
            <w:tcW w:w="2002" w:type="dxa"/>
            <w:vAlign w:val="center"/>
          </w:tcPr>
          <w:p w14:paraId="1233C11A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Align w:val="center"/>
          </w:tcPr>
          <w:p w14:paraId="51AA6908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22" w:type="dxa"/>
            <w:vAlign w:val="center"/>
          </w:tcPr>
          <w:p w14:paraId="188825C0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vMerge w:val="continue"/>
          </w:tcPr>
          <w:p w14:paraId="1D56785F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9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48" w:type="dxa"/>
            <w:vAlign w:val="center"/>
          </w:tcPr>
          <w:p w14:paraId="508073E3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72" w:type="dxa"/>
            <w:gridSpan w:val="3"/>
            <w:vAlign w:val="center"/>
          </w:tcPr>
          <w:p w14:paraId="26839127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vMerge w:val="continue"/>
          </w:tcPr>
          <w:p w14:paraId="0C8EDE53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3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8" w:type="dxa"/>
            <w:vAlign w:val="center"/>
          </w:tcPr>
          <w:p w14:paraId="6332B8E4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472" w:type="dxa"/>
            <w:gridSpan w:val="3"/>
            <w:vAlign w:val="center"/>
          </w:tcPr>
          <w:p w14:paraId="71FFBBAC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30A41521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F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48" w:type="dxa"/>
            <w:vAlign w:val="center"/>
          </w:tcPr>
          <w:p w14:paraId="22B00225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企业(公司)全称</w:t>
            </w:r>
          </w:p>
        </w:tc>
        <w:tc>
          <w:tcPr>
            <w:tcW w:w="3650" w:type="dxa"/>
            <w:gridSpan w:val="2"/>
            <w:vAlign w:val="center"/>
          </w:tcPr>
          <w:p w14:paraId="0178D977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vAlign w:val="center"/>
          </w:tcPr>
          <w:p w14:paraId="2F69CE1F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011" w:type="dxa"/>
          </w:tcPr>
          <w:p w14:paraId="16E8EEC2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4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48" w:type="dxa"/>
            <w:vAlign w:val="center"/>
          </w:tcPr>
          <w:p w14:paraId="070A224F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企业(公司)地址</w:t>
            </w:r>
          </w:p>
        </w:tc>
        <w:tc>
          <w:tcPr>
            <w:tcW w:w="3650" w:type="dxa"/>
            <w:gridSpan w:val="2"/>
            <w:vAlign w:val="center"/>
          </w:tcPr>
          <w:p w14:paraId="077F187A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vAlign w:val="center"/>
          </w:tcPr>
          <w:p w14:paraId="13165B14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人事部门</w:t>
            </w:r>
          </w:p>
          <w:p w14:paraId="265BB43C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011" w:type="dxa"/>
          </w:tcPr>
          <w:p w14:paraId="50A5CDAC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A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48" w:type="dxa"/>
            <w:vAlign w:val="center"/>
          </w:tcPr>
          <w:p w14:paraId="19212137">
            <w:pPr>
              <w:pStyle w:val="3"/>
              <w:shd w:val="clear" w:color="auto" w:fill="FFFFFF"/>
              <w:spacing w:beforeAutospacing="0" w:afterAutospacing="0" w:line="460" w:lineRule="exact"/>
              <w:jc w:val="lef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授权推广类别、品种或推广项目</w:t>
            </w:r>
          </w:p>
        </w:tc>
        <w:tc>
          <w:tcPr>
            <w:tcW w:w="7483" w:type="dxa"/>
            <w:gridSpan w:val="4"/>
          </w:tcPr>
          <w:p w14:paraId="2DD2837F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1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31" w:type="dxa"/>
            <w:gridSpan w:val="5"/>
            <w:vAlign w:val="center"/>
          </w:tcPr>
          <w:p w14:paraId="37FEAFA1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是否有企业(公司)授权书：</w:t>
            </w:r>
          </w:p>
        </w:tc>
      </w:tr>
      <w:tr w14:paraId="58AB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131" w:type="dxa"/>
            <w:gridSpan w:val="5"/>
            <w:vAlign w:val="center"/>
          </w:tcPr>
          <w:p w14:paraId="12E7F467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>诚信记录:</w:t>
            </w:r>
          </w:p>
          <w:p w14:paraId="475A7D44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2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131" w:type="dxa"/>
            <w:gridSpan w:val="5"/>
          </w:tcPr>
          <w:p w14:paraId="65E68C3C">
            <w:pPr>
              <w:pStyle w:val="3"/>
              <w:shd w:val="clear" w:color="auto" w:fill="FFFFFF"/>
              <w:spacing w:beforeAutospacing="0" w:afterAutospacing="0" w:line="460" w:lineRule="exact"/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_GB2312" w:eastAsia="方正仿宋_GBK" w:cs="仿宋_GB2312"/>
                <w:color w:val="000000" w:themeColor="text1"/>
                <w:spacing w:val="5"/>
                <w:kern w:val="2"/>
                <w:sz w:val="28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科室负责人意见：  </w:t>
            </w:r>
            <w:bookmarkStart w:id="0" w:name="_GoBack"/>
            <w:bookmarkEnd w:id="0"/>
          </w:p>
        </w:tc>
      </w:tr>
    </w:tbl>
    <w:p w14:paraId="3ECAD35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K" w:hAnsi="仿宋_GB2312" w:eastAsia="方正仿宋_GBK" w:cs="仿宋_GB2312"/>
          <w:color w:val="000000" w:themeColor="text1"/>
          <w:spacing w:val="5"/>
          <w:kern w:val="2"/>
          <w:sz w:val="28"/>
          <w:szCs w:val="28"/>
          <w14:textFill>
            <w14:solidFill>
              <w14:schemeClr w14:val="tx1"/>
            </w14:solidFill>
          </w14:textFill>
        </w:rPr>
        <w:t>备注:首次来访的医药代表均要备案登记，未备案的一律不予接待。请将登记备所需材料包括：药品、医用器械设备、医用耗材等生产经营企业法定代表人签字盖章的授权委托书原件（授权开展的业务和授权期限）、被授权人身份证复印件等</w:t>
      </w:r>
      <w:r>
        <w:rPr>
          <w:rFonts w:hint="eastAsia" w:ascii="方正仿宋_GBK" w:hAnsi="仿宋_GB2312" w:eastAsia="方正仿宋_GBK" w:cs="仿宋_GB2312"/>
          <w:color w:val="000000" w:themeColor="text1"/>
          <w:spacing w:val="5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交行风办</w:t>
      </w:r>
      <w:r>
        <w:rPr>
          <w:rFonts w:hint="eastAsia" w:ascii="方正仿宋_GBK" w:hAnsi="仿宋_GB2312" w:eastAsia="方正仿宋_GBK" w:cs="仿宋_GB2312"/>
          <w:color w:val="000000" w:themeColor="text1"/>
          <w:spacing w:val="5"/>
          <w:kern w:val="2"/>
          <w:sz w:val="28"/>
          <w:szCs w:val="28"/>
          <w14:textFill>
            <w14:solidFill>
              <w14:schemeClr w14:val="tx1"/>
            </w14:solidFill>
          </w14:textFill>
        </w:rPr>
        <w:t>。联系电话:087</w:t>
      </w:r>
      <w:r>
        <w:rPr>
          <w:rFonts w:hint="eastAsia" w:ascii="方正仿宋_GBK" w:hAnsi="仿宋_GB2312" w:eastAsia="方正仿宋_GBK" w:cs="仿宋_GB2312"/>
          <w:color w:val="000000" w:themeColor="text1"/>
          <w:spacing w:val="5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仿宋_GB2312" w:eastAsia="方正仿宋_GBK" w:cs="仿宋_GB2312"/>
          <w:color w:val="000000" w:themeColor="text1"/>
          <w:spacing w:val="5"/>
          <w:kern w:val="2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仿宋_GBK" w:hAnsi="仿宋_GB2312" w:eastAsia="方正仿宋_GBK" w:cs="仿宋_GB2312"/>
          <w:color w:val="000000" w:themeColor="text1"/>
          <w:spacing w:val="5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7625493。</w:t>
      </w:r>
    </w:p>
    <w:p w14:paraId="109D856F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B1CE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38A8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ohXI5AgAAc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DohXI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8A8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14AC1"/>
    <w:rsid w:val="0DBB09A2"/>
    <w:rsid w:val="3C34707D"/>
    <w:rsid w:val="3D86765A"/>
    <w:rsid w:val="542B571F"/>
    <w:rsid w:val="55C951EF"/>
    <w:rsid w:val="61C24BFD"/>
    <w:rsid w:val="7F0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267</Characters>
  <Lines>0</Lines>
  <Paragraphs>0</Paragraphs>
  <TotalTime>4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2025-06-30T01:08:00Z</dcterms:created>
  <dc:creator>Administrator</dc:creator>
  <cp:lastModifiedBy>阿秀</cp:lastModifiedBy>
  <dcterms:modified xsi:type="dcterms:W3CDTF">2025-12-17T08:03:06Z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eyJoZGlkIjoiZmFkYjE5Mjk2ZjZjZjUzMmI0YjY1ZjQzMGZiMDg1ZmIiLCJ1c2VySWQiOiIzMDk2NTc0OTEifQ==</vt:lpwstr>
  </property>
  <property fmtid="{D5CDD505-2E9C-101B-9397-08002B2CF9AE}" pid="4" name="ICV">
    <vt:lpwstr>5A73E4C302AB4941953794E73399EEE7_13</vt:lpwstr>
  </property>
</Properties>
</file>